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.................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</w:t>
      </w:r>
    </w:p>
    <w:p w:rsidR="004F0BF9" w:rsidRDefault="004F0BF9" w:rsidP="004F0BF9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4F0BF9" w:rsidRDefault="004F0BF9" w:rsidP="004F0BF9">
      <w:pPr>
        <w:tabs>
          <w:tab w:val="right" w:pos="10065"/>
          <w:tab w:val="right" w:pos="10206"/>
        </w:tabs>
        <w:ind w:left="260" w:right="543"/>
        <w:jc w:val="center"/>
        <w:rPr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>الفهم الدقيق</w:t>
      </w:r>
      <w:r w:rsidRPr="00544317">
        <w:rPr>
          <w:rFonts w:hint="cs"/>
          <w:sz w:val="26"/>
          <w:szCs w:val="32"/>
          <w:rtl/>
        </w:rPr>
        <w:t xml:space="preserve">   </w:t>
      </w:r>
      <w:proofErr w:type="spellStart"/>
      <w:r>
        <w:rPr>
          <w:rFonts w:hint="cs"/>
          <w:sz w:val="32"/>
          <w:szCs w:val="32"/>
          <w:rtl/>
          <w:lang w:bidi="ar-EG"/>
        </w:rPr>
        <w:t>+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التذوق الفني </w:t>
      </w:r>
      <w:proofErr w:type="spellStart"/>
      <w:r>
        <w:rPr>
          <w:rFonts w:hint="cs"/>
          <w:sz w:val="32"/>
          <w:szCs w:val="32"/>
          <w:rtl/>
          <w:lang w:bidi="ar-EG"/>
        </w:rPr>
        <w:t>+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الإلقاء المعبر .</w:t>
      </w:r>
    </w:p>
    <w:p w:rsidR="0094105E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الأهداف السلوكية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4F0BF9">
      <w:pPr>
        <w:tabs>
          <w:tab w:val="right" w:pos="10206"/>
        </w:tabs>
        <w:ind w:lef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4F0BF9">
        <w:rPr>
          <w:rFonts w:hint="cs"/>
          <w:sz w:val="32"/>
          <w:szCs w:val="32"/>
          <w:rtl/>
        </w:rPr>
        <w:t xml:space="preserve">يبين </w:t>
      </w:r>
      <w:r w:rsidR="004F0BF9">
        <w:rPr>
          <w:rFonts w:asciiTheme="minorBidi" w:hAnsiTheme="minorBidi" w:hint="cs"/>
          <w:sz w:val="32"/>
          <w:szCs w:val="32"/>
          <w:rtl/>
          <w:lang w:bidi="ar-EG"/>
        </w:rPr>
        <w:t>واجبه تجاه والديه</w:t>
      </w:r>
      <w:r>
        <w:rPr>
          <w:rFonts w:hint="cs"/>
          <w:sz w:val="32"/>
          <w:szCs w:val="32"/>
          <w:rtl/>
        </w:rPr>
        <w:t>.</w:t>
      </w:r>
    </w:p>
    <w:p w:rsidR="0094105E" w:rsidRDefault="0094105E" w:rsidP="004F0BF9">
      <w:pPr>
        <w:tabs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</w:t>
      </w:r>
      <w:r w:rsidR="004F0BF9">
        <w:rPr>
          <w:rFonts w:hint="cs"/>
          <w:sz w:val="32"/>
          <w:szCs w:val="32"/>
          <w:rtl/>
          <w:lang w:bidi="ar-EG"/>
        </w:rPr>
        <w:t xml:space="preserve">يستنتج ما </w:t>
      </w:r>
      <w:r w:rsidR="004F0BF9">
        <w:rPr>
          <w:rFonts w:asciiTheme="minorBidi" w:hAnsiTheme="minorBidi" w:hint="cs"/>
          <w:sz w:val="32"/>
          <w:szCs w:val="32"/>
          <w:rtl/>
          <w:lang w:bidi="ar-EG"/>
        </w:rPr>
        <w:t xml:space="preserve">يريد أن يهدف إليه  الشاعر من قوله </w:t>
      </w:r>
      <w:proofErr w:type="spellStart"/>
      <w:r w:rsidR="004F0BF9"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 w:rsidR="004F0BF9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 w:rsidR="004F0BF9"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 w:rsidR="004F0BF9">
        <w:rPr>
          <w:rFonts w:asciiTheme="minorBidi" w:hAnsiTheme="minorBidi" w:hint="cs"/>
          <w:sz w:val="32"/>
          <w:szCs w:val="32"/>
          <w:rtl/>
          <w:lang w:bidi="ar-EG"/>
        </w:rPr>
        <w:t xml:space="preserve"> وهتافهم بابا إذا ابتعدوا </w:t>
      </w:r>
      <w:proofErr w:type="spellStart"/>
      <w:r w:rsidR="004F0BF9"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F203C3">
        <w:rPr>
          <w:rFonts w:hint="cs"/>
          <w:sz w:val="32"/>
          <w:szCs w:val="32"/>
          <w:rtl/>
          <w:lang w:bidi="ar-EG"/>
        </w:rPr>
        <w:t>يبين الجمال فيما يقدم له من تعبيرات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34160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211E7A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211E7A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يحرص على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4F0BF9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يلقي النص إلقاءً معبراً ممثلاً للمعنى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 xml:space="preserve">-  </w:t>
      </w:r>
    </w:p>
    <w:p w:rsidR="0094105E" w:rsidRPr="008D2847" w:rsidRDefault="004F0BF9" w:rsidP="004F0BF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ينصت لما يدور من حوار حول </w:t>
      </w:r>
      <w:r>
        <w:rPr>
          <w:rFonts w:asciiTheme="minorBidi" w:hAnsiTheme="minorBidi" w:hint="cs"/>
          <w:sz w:val="32"/>
          <w:szCs w:val="32"/>
          <w:rtl/>
        </w:rPr>
        <w:t>النص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4F0BF9" w:rsidP="004F0BF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يعبر شفهياً عن كيفية حبه لوالديه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4F0BF9" w:rsidP="004F0BF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يدون بعض النصائح التي يقدمها له أبويه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 xml:space="preserve">- 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4F0BF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4F0BF9">
        <w:rPr>
          <w:rFonts w:asciiTheme="minorBidi" w:hAnsiTheme="minorBidi" w:hint="cs"/>
          <w:sz w:val="32"/>
          <w:szCs w:val="32"/>
          <w:rtl/>
        </w:rPr>
        <w:t xml:space="preserve">بإلقاء النص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 w:rsidR="004F0BF9">
        <w:rPr>
          <w:rFonts w:asciiTheme="minorBidi" w:hAnsiTheme="minorBidi" w:hint="cs"/>
          <w:sz w:val="32"/>
          <w:szCs w:val="32"/>
          <w:rtl/>
        </w:rPr>
        <w:t xml:space="preserve">الإلقاء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 w:rsidR="004F0BF9">
        <w:rPr>
          <w:rFonts w:asciiTheme="minorBidi" w:hAnsiTheme="minorBidi" w:hint="cs"/>
          <w:sz w:val="32"/>
          <w:szCs w:val="32"/>
          <w:rtl/>
        </w:rPr>
        <w:t xml:space="preserve">النص </w:t>
      </w: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ما واجبك تجاه الوالدين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طاعتهم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حبهم ومودتهم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تقديرهم </w:t>
      </w:r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2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إلامَ يريد أن يهدف الشاعر من قوله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وهتافهم بابا إذا ابتعدوا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شوقه الزائد لسماع مثل هذه الكلمة مرات أخرى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كما يهدف إلى شدة تعلقه بهم.</w:t>
      </w:r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3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علام يدل توجُّه الأبناء للآباء في الرهبة أو الرغبة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يدل على حبهم وتقديرهم له .</w:t>
      </w:r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4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بم تشعر بعد قراءتك لهذه القصيدة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بالألم والحزن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وتقدير حب الأب للأبناء</w:t>
      </w:r>
    </w:p>
    <w:p w:rsidR="004F0BF9" w:rsidRPr="00D51205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5</w:t>
      </w:r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وضح الجمال في التعبيرات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الأتية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51205">
        <w:rPr>
          <w:rFonts w:asciiTheme="minorBidi" w:hAnsiTheme="minorBidi"/>
          <w:sz w:val="32"/>
          <w:szCs w:val="32"/>
          <w:rtl/>
        </w:rPr>
        <w:lastRenderedPageBreak/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أين الضجيج العذب؟</w:t>
      </w:r>
      <w:r>
        <w:rPr>
          <w:rFonts w:asciiTheme="minorBidi" w:hAnsiTheme="minorBidi"/>
          <w:sz w:val="32"/>
          <w:szCs w:val="32"/>
        </w:rPr>
        <w:t xml:space="preserve">      </w:t>
      </w:r>
      <w:r>
        <w:rPr>
          <w:rFonts w:asciiTheme="minorBidi" w:hAnsiTheme="minorBidi" w:hint="cs"/>
          <w:sz w:val="32"/>
          <w:szCs w:val="32"/>
          <w:rtl/>
          <w:lang w:bidi="ar-EG"/>
        </w:rPr>
        <w:t>تشبيه للأبناء بالضجيج.</w:t>
      </w:r>
      <w:r w:rsidRPr="00D51205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إذا رهبوا وإن رغبوا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التأكيد على شدة تعلق الأبناء بالآباء.</w:t>
      </w:r>
    </w:p>
    <w:p w:rsidR="004F0BF9" w:rsidRDefault="004F0BF9" w:rsidP="004F0BF9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6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ماذا أفاد التشديد في الفعل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D51205">
        <w:rPr>
          <w:rFonts w:ascii="Traditional Arabic" w:hAnsi="Traditional Arabic" w:cs="Traditional Arabic"/>
          <w:sz w:val="38"/>
          <w:szCs w:val="38"/>
          <w:rtl/>
          <w:lang w:bidi="ar-EG"/>
        </w:rPr>
        <w:t>كتَّمتُه</w:t>
      </w:r>
      <w:r w:rsidRPr="00D51205">
        <w:rPr>
          <w:rFonts w:asciiTheme="minorBidi" w:hAnsiTheme="minorBidi" w:hint="cs"/>
          <w:sz w:val="38"/>
          <w:szCs w:val="38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"؟</w:t>
      </w:r>
      <w:proofErr w:type="spellEnd"/>
    </w:p>
    <w:p w:rsidR="004F0BF9" w:rsidRDefault="004F0BF9" w:rsidP="004F0BF9">
      <w:pPr>
        <w:tabs>
          <w:tab w:val="right" w:pos="10206"/>
        </w:tabs>
        <w:spacing w:after="0" w:line="240" w:lineRule="auto"/>
        <w:ind w:left="260" w:right="260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على شدة صبره لفراقهم</w:t>
      </w:r>
    </w:p>
    <w:p w:rsidR="0094105E" w:rsidRPr="0094105E" w:rsidRDefault="004F0BF9" w:rsidP="004F0BF9">
      <w:pPr>
        <w:tabs>
          <w:tab w:val="right" w:pos="10206"/>
        </w:tabs>
        <w:spacing w:after="0" w:line="240" w:lineRule="auto"/>
        <w:ind w:left="260" w:right="260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</w:t>
      </w:r>
      <w:r w:rsidR="0094105E"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تقويم :ـ</w:t>
      </w:r>
    </w:p>
    <w:p w:rsidR="0094105E" w:rsidRDefault="006455E2" w:rsidP="006830D1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6830D1">
        <w:rPr>
          <w:rFonts w:asciiTheme="minorBidi" w:hAnsiTheme="minorBidi" w:hint="cs"/>
          <w:sz w:val="32"/>
          <w:szCs w:val="32"/>
          <w:rtl/>
        </w:rPr>
        <w:t>استخلص من الأبيات قيمة تربوية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F84EBF" w:rsidRDefault="00F84EBF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</w:p>
    <w:p w:rsidR="006830D1" w:rsidRPr="006830D1" w:rsidRDefault="006830D1" w:rsidP="006830D1">
      <w:pPr>
        <w:ind w:left="260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6830D1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الجهد الذاتي </w:t>
      </w:r>
      <w:proofErr w:type="spellStart"/>
      <w:r w:rsidRPr="006830D1">
        <w:rPr>
          <w:rFonts w:asciiTheme="minorBidi" w:hAnsiTheme="minorBidi"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6830D1" w:rsidRPr="00D4334B" w:rsidRDefault="006830D1" w:rsidP="006830D1">
      <w:pPr>
        <w:ind w:left="260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D4334B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الفريق الأول </w:t>
      </w:r>
      <w:proofErr w:type="spellStart"/>
      <w:r w:rsidRPr="00D4334B">
        <w:rPr>
          <w:rFonts w:asciiTheme="minorBidi" w:hAnsiTheme="minorBidi"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6830D1" w:rsidRDefault="006830D1" w:rsidP="006830D1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1-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أخرج من الأبيات ما يلي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6830D1" w:rsidRDefault="006830D1" w:rsidP="006830D1">
      <w:pPr>
        <w:ind w:left="260"/>
        <w:rPr>
          <w:rFonts w:asciiTheme="minorBidi" w:hAnsiTheme="minorBidi"/>
          <w:sz w:val="32"/>
          <w:szCs w:val="32"/>
          <w:rtl/>
        </w:rPr>
      </w:pPr>
      <w:proofErr w:type="spellStart"/>
      <w:r w:rsidRPr="00D51205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فعلا مضارعا </w:t>
      </w:r>
      <w:r>
        <w:rPr>
          <w:rFonts w:asciiTheme="minorBidi" w:hAnsiTheme="minorBidi" w:hint="cs"/>
          <w:sz w:val="32"/>
          <w:szCs w:val="32"/>
          <w:rtl/>
        </w:rPr>
        <w:t>............................</w:t>
      </w:r>
      <w:r w:rsidRPr="00D51205">
        <w:rPr>
          <w:rFonts w:asciiTheme="minorBidi" w:hAnsiTheme="minorBidi"/>
          <w:sz w:val="32"/>
          <w:szCs w:val="32"/>
          <w:rtl/>
        </w:rPr>
        <w:t>واذكر علامة رفعه</w:t>
      </w:r>
      <w:r w:rsidRPr="00D51205">
        <w:rPr>
          <w:rFonts w:asciiTheme="minorBidi" w:hAnsiTheme="minorBidi"/>
          <w:sz w:val="32"/>
          <w:szCs w:val="32"/>
        </w:rPr>
        <w:t xml:space="preserve"> .....................................</w:t>
      </w:r>
      <w:r w:rsidRPr="00D51205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صفة واضبطها بالشكل .....................</w:t>
      </w:r>
    </w:p>
    <w:p w:rsidR="006830D1" w:rsidRPr="00D51205" w:rsidRDefault="006830D1" w:rsidP="006830D1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اسما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معطوفا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..................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واذكر حرف العطف</w:t>
      </w:r>
      <w:r>
        <w:rPr>
          <w:rFonts w:asciiTheme="minorBidi" w:hAnsiTheme="minorBidi" w:hint="cs"/>
          <w:sz w:val="32"/>
          <w:szCs w:val="32"/>
          <w:rtl/>
        </w:rPr>
        <w:t>.</w:t>
      </w:r>
      <w:r w:rsidRPr="00D51205">
        <w:rPr>
          <w:rFonts w:asciiTheme="minorBidi" w:hAnsiTheme="minorBidi"/>
          <w:sz w:val="32"/>
          <w:szCs w:val="32"/>
        </w:rPr>
        <w:t>......</w:t>
      </w:r>
      <w:r>
        <w:rPr>
          <w:rFonts w:asciiTheme="minorBidi" w:hAnsiTheme="minorBidi" w:hint="cs"/>
          <w:sz w:val="32"/>
          <w:szCs w:val="32"/>
          <w:rtl/>
          <w:lang w:bidi="ar-EG"/>
        </w:rPr>
        <w:t>............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..</w:t>
      </w:r>
      <w:proofErr w:type="spellEnd"/>
      <w:r w:rsidRPr="00D51205">
        <w:rPr>
          <w:rFonts w:asciiTheme="minorBidi" w:hAnsiTheme="minorBidi"/>
          <w:sz w:val="32"/>
          <w:szCs w:val="32"/>
        </w:rPr>
        <w:t>.....................</w:t>
      </w:r>
      <w:r w:rsidRPr="00D51205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ظرفا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......................</w:t>
      </w:r>
      <w:r>
        <w:rPr>
          <w:rFonts w:asciiTheme="minorBidi" w:hAnsiTheme="minorBidi" w:hint="cs"/>
          <w:sz w:val="32"/>
          <w:szCs w:val="32"/>
          <w:rtl/>
        </w:rPr>
        <w:t>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حدد نوعه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...................................................</w:t>
      </w:r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u w:val="single"/>
          <w:rtl/>
        </w:rPr>
        <w:t xml:space="preserve">الفريق الثاني </w:t>
      </w:r>
      <w:proofErr w:type="spellStart"/>
      <w:r>
        <w:rPr>
          <w:rFonts w:asciiTheme="minorBidi" w:hAnsiTheme="minorBidi" w:hint="cs"/>
          <w:sz w:val="32"/>
          <w:szCs w:val="32"/>
          <w:u w:val="single"/>
          <w:rtl/>
        </w:rPr>
        <w:t>:</w:t>
      </w:r>
      <w:proofErr w:type="spellEnd"/>
    </w:p>
    <w:p w:rsidR="006830D1" w:rsidRPr="00D4334B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 w:rsidRPr="00D4334B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D4334B">
        <w:rPr>
          <w:rFonts w:asciiTheme="minorBidi" w:hAnsiTheme="minorBidi" w:hint="cs"/>
          <w:sz w:val="32"/>
          <w:szCs w:val="32"/>
          <w:rtl/>
        </w:rPr>
        <w:t xml:space="preserve"> نمِّ كلاً من الجملتين الآتيتين بحال مناسبة </w:t>
      </w:r>
      <w:proofErr w:type="spellStart"/>
      <w:r w:rsidRPr="00D4334B">
        <w:rPr>
          <w:rFonts w:asciiTheme="minorBidi" w:hAnsiTheme="minorBidi" w:hint="cs"/>
          <w:sz w:val="32"/>
          <w:szCs w:val="32"/>
          <w:rtl/>
        </w:rPr>
        <w:t>: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 w:rsidRPr="00D4334B">
        <w:rPr>
          <w:rFonts w:asciiTheme="minorBidi" w:hAnsiTheme="minorBidi" w:hint="cs"/>
          <w:sz w:val="32"/>
          <w:szCs w:val="32"/>
          <w:rtl/>
        </w:rPr>
        <w:t>أ-</w:t>
      </w:r>
      <w:proofErr w:type="spellEnd"/>
      <w:r w:rsidRPr="00D4334B">
        <w:rPr>
          <w:rFonts w:asciiTheme="minorBidi" w:hAnsiTheme="minorBidi" w:hint="cs"/>
          <w:sz w:val="32"/>
          <w:szCs w:val="32"/>
          <w:rtl/>
        </w:rPr>
        <w:t xml:space="preserve"> يودع</w:t>
      </w:r>
      <w:r>
        <w:rPr>
          <w:rFonts w:asciiTheme="minorBidi" w:hAnsiTheme="minorBidi" w:hint="cs"/>
          <w:sz w:val="32"/>
          <w:szCs w:val="32"/>
          <w:rtl/>
        </w:rPr>
        <w:t xml:space="preserve"> الأب أبناءه الصغار 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r w:rsidRPr="00D4334B">
        <w:rPr>
          <w:rFonts w:asciiTheme="minorBidi" w:hAnsiTheme="minorBidi" w:hint="cs"/>
          <w:sz w:val="32"/>
          <w:szCs w:val="32"/>
          <w:rtl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D4334B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يقبل الأطفال ننحو أبيهم ...................................</w:t>
      </w:r>
    </w:p>
    <w:p w:rsidR="006830D1" w:rsidRPr="00D4334B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u w:val="single"/>
          <w:rtl/>
        </w:rPr>
      </w:pPr>
      <w:r w:rsidRPr="00D4334B">
        <w:rPr>
          <w:rFonts w:asciiTheme="minorBidi" w:hAnsiTheme="minorBidi" w:hint="cs"/>
          <w:sz w:val="32"/>
          <w:szCs w:val="32"/>
          <w:u w:val="single"/>
          <w:rtl/>
        </w:rPr>
        <w:t xml:space="preserve">الفريق الثالث </w:t>
      </w:r>
      <w:proofErr w:type="spellStart"/>
      <w:r w:rsidRPr="00D4334B">
        <w:rPr>
          <w:rFonts w:asciiTheme="minorBidi" w:hAnsiTheme="minorBidi" w:hint="cs"/>
          <w:sz w:val="32"/>
          <w:szCs w:val="32"/>
          <w:u w:val="single"/>
          <w:rtl/>
        </w:rPr>
        <w:t>: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املأ الفراغ في كل مما يأتي بصفة مناسبة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واضبطها بالشكل الصحيح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أعطف على الطفل  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المؤدب يحترم الرجل 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يردد الأطفال النشيدين 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المعلمتان 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تحسنان معاملة الأطفال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6830D1" w:rsidRDefault="006830D1" w:rsidP="006830D1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الأطفال  ........................ في النشاط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يملؤون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الساحة حيوية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F0270E" w:rsidRPr="0094105E" w:rsidRDefault="00F0270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0BF9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30D1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A70C2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2013-03-01T19:49:00Z</dcterms:created>
  <dcterms:modified xsi:type="dcterms:W3CDTF">2013-03-01T19:49:00Z</dcterms:modified>
</cp:coreProperties>
</file>